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08" w:rsidRPr="004A1F3A" w:rsidRDefault="004A1F3A">
      <w:pPr>
        <w:rPr>
          <w:sz w:val="24"/>
          <w:szCs w:val="24"/>
        </w:rPr>
      </w:pPr>
      <w:r w:rsidRPr="004A1F3A">
        <w:rPr>
          <w:b/>
          <w:sz w:val="24"/>
          <w:szCs w:val="24"/>
        </w:rPr>
        <w:t>Notes – Neuter nouns</w:t>
      </w:r>
    </w:p>
    <w:p w:rsidR="004A1F3A" w:rsidRPr="004A1F3A" w:rsidRDefault="004A1F3A">
      <w:pPr>
        <w:rPr>
          <w:sz w:val="24"/>
          <w:szCs w:val="24"/>
        </w:rPr>
      </w:pPr>
      <w:r w:rsidRPr="004A1F3A">
        <w:rPr>
          <w:sz w:val="24"/>
          <w:szCs w:val="24"/>
        </w:rPr>
        <w:t>Some 2</w:t>
      </w:r>
      <w:r w:rsidRPr="004A1F3A">
        <w:rPr>
          <w:sz w:val="24"/>
          <w:szCs w:val="24"/>
          <w:vertAlign w:val="superscript"/>
        </w:rPr>
        <w:t>nd</w:t>
      </w:r>
      <w:r w:rsidRPr="004A1F3A">
        <w:rPr>
          <w:sz w:val="24"/>
          <w:szCs w:val="24"/>
        </w:rPr>
        <w:t xml:space="preserve"> declension nouns are neuter (also some 3</w:t>
      </w:r>
      <w:r w:rsidRPr="004A1F3A">
        <w:rPr>
          <w:sz w:val="24"/>
          <w:szCs w:val="24"/>
          <w:vertAlign w:val="superscript"/>
        </w:rPr>
        <w:t>rd</w:t>
      </w:r>
      <w:r w:rsidRPr="004A1F3A">
        <w:rPr>
          <w:sz w:val="24"/>
          <w:szCs w:val="24"/>
        </w:rPr>
        <w:t xml:space="preserve"> &amp; 4</w:t>
      </w:r>
      <w:r w:rsidRPr="004A1F3A">
        <w:rPr>
          <w:sz w:val="24"/>
          <w:szCs w:val="24"/>
          <w:vertAlign w:val="superscript"/>
        </w:rPr>
        <w:t>th</w:t>
      </w:r>
      <w:r w:rsidRPr="004A1F3A">
        <w:rPr>
          <w:sz w:val="24"/>
          <w:szCs w:val="24"/>
        </w:rPr>
        <w:t xml:space="preserve"> decl.)</w:t>
      </w:r>
    </w:p>
    <w:p w:rsidR="004A1F3A" w:rsidRPr="004A1F3A" w:rsidRDefault="004A1F3A">
      <w:pPr>
        <w:rPr>
          <w:sz w:val="24"/>
          <w:szCs w:val="24"/>
        </w:rPr>
      </w:pPr>
      <w:r w:rsidRPr="004A1F3A">
        <w:rPr>
          <w:sz w:val="24"/>
          <w:szCs w:val="24"/>
        </w:rPr>
        <w:t>They have the same endings as masculine nouns EXCEPT for 2 rules:</w:t>
      </w:r>
    </w:p>
    <w:p w:rsidR="004A1F3A" w:rsidRPr="004A1F3A" w:rsidRDefault="004A1F3A" w:rsidP="004A1F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A1F3A">
        <w:rPr>
          <w:sz w:val="24"/>
          <w:szCs w:val="24"/>
        </w:rPr>
        <w:t>Nominative and accusative are always the same</w:t>
      </w:r>
    </w:p>
    <w:p w:rsidR="004A1F3A" w:rsidRPr="004A1F3A" w:rsidRDefault="004A1F3A" w:rsidP="004A1F3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4A1F3A">
        <w:rPr>
          <w:sz w:val="24"/>
          <w:szCs w:val="24"/>
        </w:rPr>
        <w:t>Nominative and accusative plural always end in –a</w:t>
      </w:r>
    </w:p>
    <w:p w:rsidR="004A1F3A" w:rsidRPr="004A1F3A" w:rsidRDefault="004A1F3A" w:rsidP="004A1F3A">
      <w:pPr>
        <w:rPr>
          <w:sz w:val="24"/>
          <w:szCs w:val="24"/>
        </w:rPr>
      </w:pPr>
      <w:r w:rsidRPr="004A1F3A">
        <w:rPr>
          <w:sz w:val="24"/>
          <w:szCs w:val="24"/>
        </w:rPr>
        <w:t>This can be confusing as you must use context (the other words in the sentence) to determine if the neuter noun is being used as a subject or direct object.  The ending will not tell you.</w:t>
      </w:r>
    </w:p>
    <w:p w:rsidR="004A1F3A" w:rsidRPr="004A1F3A" w:rsidRDefault="004A1F3A" w:rsidP="004A1F3A">
      <w:pPr>
        <w:rPr>
          <w:sz w:val="24"/>
          <w:szCs w:val="24"/>
        </w:rPr>
      </w:pPr>
      <w:r w:rsidRPr="004A1F3A">
        <w:rPr>
          <w:sz w:val="24"/>
          <w:szCs w:val="24"/>
        </w:rPr>
        <w:t>COMPARE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1412"/>
        <w:gridCol w:w="1412"/>
      </w:tblGrid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2</w:t>
            </w:r>
            <w:r w:rsidRPr="004A1F3A">
              <w:rPr>
                <w:sz w:val="24"/>
                <w:szCs w:val="24"/>
                <w:vertAlign w:val="superscript"/>
              </w:rPr>
              <w:t>nd</w:t>
            </w:r>
            <w:r w:rsidRPr="004A1F3A">
              <w:rPr>
                <w:sz w:val="24"/>
                <w:szCs w:val="24"/>
              </w:rPr>
              <w:t xml:space="preserve"> declension masculine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2</w:t>
            </w:r>
            <w:r w:rsidRPr="004A1F3A">
              <w:rPr>
                <w:sz w:val="24"/>
                <w:szCs w:val="24"/>
                <w:vertAlign w:val="superscript"/>
              </w:rPr>
              <w:t>nd</w:t>
            </w:r>
            <w:r w:rsidRPr="004A1F3A">
              <w:rPr>
                <w:sz w:val="24"/>
                <w:szCs w:val="24"/>
              </w:rPr>
              <w:t xml:space="preserve"> declension neuter</w:t>
            </w:r>
          </w:p>
        </w:tc>
      </w:tr>
      <w:tr w:rsidR="004A1F3A" w:rsidRPr="004A1F3A" w:rsidTr="004A1F3A">
        <w:trPr>
          <w:trHeight w:val="488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Nom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-us/-er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  <w:highlight w:val="yellow"/>
              </w:rPr>
              <w:t>-</w:t>
            </w:r>
            <w:r w:rsidRPr="004A1F3A">
              <w:rPr>
                <w:b/>
                <w:sz w:val="24"/>
                <w:szCs w:val="24"/>
                <w:highlight w:val="yellow"/>
              </w:rPr>
              <w:t>um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Gen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Dat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Acc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-um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-um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 w:rsidRPr="004A1F3A">
              <w:rPr>
                <w:sz w:val="24"/>
                <w:szCs w:val="24"/>
              </w:rPr>
              <w:t>Abl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</w:t>
            </w:r>
          </w:p>
        </w:tc>
      </w:tr>
      <w:tr w:rsidR="004A1F3A" w:rsidRPr="004A1F3A" w:rsidTr="004A1F3A">
        <w:trPr>
          <w:trHeight w:val="522"/>
        </w:trPr>
        <w:tc>
          <w:tcPr>
            <w:tcW w:w="4235" w:type="dxa"/>
            <w:gridSpan w:val="3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Plural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b/>
                <w:sz w:val="24"/>
                <w:szCs w:val="24"/>
              </w:rPr>
            </w:pPr>
            <w:r w:rsidRPr="004A1F3A">
              <w:rPr>
                <w:b/>
                <w:sz w:val="24"/>
                <w:szCs w:val="24"/>
                <w:highlight w:val="yellow"/>
              </w:rPr>
              <w:t>-a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-ōrum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-ōrum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-īs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-īs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-ōs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b/>
                <w:sz w:val="24"/>
                <w:szCs w:val="24"/>
              </w:rPr>
            </w:pPr>
            <w:r w:rsidRPr="004A1F3A">
              <w:rPr>
                <w:b/>
                <w:sz w:val="24"/>
                <w:szCs w:val="24"/>
                <w:highlight w:val="yellow"/>
              </w:rPr>
              <w:t>-a</w:t>
            </w:r>
          </w:p>
        </w:tc>
      </w:tr>
      <w:tr w:rsidR="004A1F3A" w:rsidRPr="004A1F3A" w:rsidTr="004A1F3A">
        <w:trPr>
          <w:trHeight w:val="522"/>
        </w:trPr>
        <w:tc>
          <w:tcPr>
            <w:tcW w:w="1412" w:type="dxa"/>
          </w:tcPr>
          <w:p w:rsid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Abl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-īs</w:t>
            </w:r>
          </w:p>
        </w:tc>
        <w:tc>
          <w:tcPr>
            <w:tcW w:w="1412" w:type="dxa"/>
          </w:tcPr>
          <w:p w:rsidR="004A1F3A" w:rsidRPr="004A1F3A" w:rsidRDefault="004A1F3A" w:rsidP="004A1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-īs</w:t>
            </w:r>
          </w:p>
        </w:tc>
      </w:tr>
    </w:tbl>
    <w:p w:rsidR="004A1F3A" w:rsidRDefault="004A1F3A" w:rsidP="004A1F3A">
      <w:pPr>
        <w:rPr>
          <w:sz w:val="24"/>
          <w:szCs w:val="24"/>
        </w:rPr>
      </w:pPr>
    </w:p>
    <w:p w:rsidR="004A1F3A" w:rsidRDefault="004A1F3A" w:rsidP="004A1F3A">
      <w:pPr>
        <w:rPr>
          <w:sz w:val="24"/>
          <w:szCs w:val="24"/>
        </w:rPr>
      </w:pPr>
      <w:r>
        <w:rPr>
          <w:sz w:val="24"/>
          <w:szCs w:val="24"/>
        </w:rPr>
        <w:t>You have to memorize which words are neuter.  It’s easy in the 2</w:t>
      </w:r>
      <w:r w:rsidRPr="004A1F3A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declension since their nominative (normal) form ends in </w:t>
      </w:r>
      <w:r>
        <w:rPr>
          <w:b/>
          <w:sz w:val="24"/>
          <w:szCs w:val="24"/>
        </w:rPr>
        <w:t>–um</w:t>
      </w:r>
      <w:r>
        <w:rPr>
          <w:sz w:val="24"/>
          <w:szCs w:val="24"/>
        </w:rPr>
        <w:t>:</w:t>
      </w:r>
    </w:p>
    <w:p w:rsidR="004A1F3A" w:rsidRDefault="004A1F3A" w:rsidP="004A1F3A">
      <w:pPr>
        <w:rPr>
          <w:sz w:val="24"/>
          <w:szCs w:val="24"/>
        </w:rPr>
      </w:pPr>
      <w:r>
        <w:rPr>
          <w:sz w:val="24"/>
          <w:szCs w:val="24"/>
        </w:rPr>
        <w:t>Cōnsilium, praemium, signum, frumentum, etc.</w:t>
      </w:r>
    </w:p>
    <w:p w:rsidR="004A1F3A" w:rsidRPr="004A1F3A" w:rsidRDefault="004A1F3A" w:rsidP="004A1F3A">
      <w:pPr>
        <w:rPr>
          <w:sz w:val="24"/>
          <w:szCs w:val="24"/>
        </w:rPr>
      </w:pPr>
      <w:r>
        <w:rPr>
          <w:sz w:val="24"/>
          <w:szCs w:val="24"/>
        </w:rPr>
        <w:t>Remember they all end in</w:t>
      </w:r>
      <w:r w:rsidRPr="004A1F3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4A1F3A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in the plural (signa= signs)</w:t>
      </w:r>
      <w:bookmarkStart w:id="0" w:name="_GoBack"/>
      <w:bookmarkEnd w:id="0"/>
    </w:p>
    <w:sectPr w:rsidR="004A1F3A" w:rsidRPr="004A1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070350"/>
    <w:multiLevelType w:val="hybridMultilevel"/>
    <w:tmpl w:val="252A1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3A"/>
    <w:rsid w:val="004A1F3A"/>
    <w:rsid w:val="005E56B4"/>
    <w:rsid w:val="00CE6220"/>
    <w:rsid w:val="00EF3D65"/>
    <w:rsid w:val="00F5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F3A"/>
    <w:pPr>
      <w:ind w:left="720"/>
      <w:contextualSpacing/>
    </w:pPr>
  </w:style>
  <w:style w:type="table" w:styleId="TableGrid">
    <w:name w:val="Table Grid"/>
    <w:basedOn w:val="TableNormal"/>
    <w:uiPriority w:val="59"/>
    <w:rsid w:val="004A1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1F3A"/>
    <w:pPr>
      <w:ind w:left="720"/>
      <w:contextualSpacing/>
    </w:pPr>
  </w:style>
  <w:style w:type="table" w:styleId="TableGrid">
    <w:name w:val="Table Grid"/>
    <w:basedOn w:val="TableNormal"/>
    <w:uiPriority w:val="59"/>
    <w:rsid w:val="004A1F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733</Characters>
  <Application>Microsoft Office Word</Application>
  <DocSecurity>0</DocSecurity>
  <Lines>6</Lines>
  <Paragraphs>1</Paragraphs>
  <ScaleCrop>false</ScaleCrop>
  <Company>Amity Regional School District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Amity</cp:lastModifiedBy>
  <cp:revision>1</cp:revision>
  <dcterms:created xsi:type="dcterms:W3CDTF">2011-11-30T17:22:00Z</dcterms:created>
  <dcterms:modified xsi:type="dcterms:W3CDTF">2011-11-30T17:29:00Z</dcterms:modified>
</cp:coreProperties>
</file>